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635" w:rsidRDefault="005E0DD6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УТВЕРЖДАЮ: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Первый заместитель директора – главный инженер 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Филиала ПАО «Россети центр и Приволжье» - «Калугаэнерго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_______________/А.Ю. Митюхин/</w:t>
      </w:r>
    </w:p>
    <w:p w:rsidR="00A60635" w:rsidRDefault="004C6C66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F332E8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882A1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5E0D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</w:t>
      </w:r>
      <w:r w:rsidR="0069244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5E0D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2026г.</w:t>
      </w: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поставку </w:t>
      </w:r>
      <w:r w:rsidR="00B01D20" w:rsidRPr="00B01D20">
        <w:rPr>
          <w:rFonts w:ascii="Times New Roman" w:hAnsi="Times New Roman" w:cs="Times New Roman"/>
          <w:sz w:val="20"/>
          <w:szCs w:val="20"/>
        </w:rPr>
        <w:t>электроизоляционных материалов</w:t>
      </w: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нужд филиала ПАО «Россети Центр и Приволжье» - «Калугаэнерго»</w:t>
      </w:r>
    </w:p>
    <w:p w:rsidR="00A60635" w:rsidRDefault="00A606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0635" w:rsidRDefault="005E0DD6">
      <w:pPr>
        <w:pStyle w:val="af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часть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Филиал ПАО «Россети Центр и Приволжье» - «Калугаэнерго» (далее-Покупатель) производит закупку </w:t>
      </w:r>
      <w:r w:rsidR="00B01D20" w:rsidRPr="00B01D20">
        <w:rPr>
          <w:rFonts w:ascii="Times New Roman" w:hAnsi="Times New Roman" w:cs="Times New Roman"/>
          <w:sz w:val="20"/>
          <w:szCs w:val="20"/>
        </w:rPr>
        <w:t>электроизоляционных материалов</w:t>
      </w:r>
      <w:r w:rsidR="004C6C6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4"/>
        </w:rPr>
        <w:t>(далее – Товар) на 2026 год.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Сроки поставок: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0"/>
          <w:szCs w:val="24"/>
        </w:rPr>
        <w:t>- Дата начала поставок - с даты заключения договора, по отдельным заявкам Покупателя.</w:t>
      </w:r>
      <w:r>
        <w:t xml:space="preserve"> 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- Срок осуществления поставок – в течение </w:t>
      </w:r>
      <w:r w:rsidR="00A52DE6">
        <w:rPr>
          <w:rFonts w:ascii="Times New Roman" w:hAnsi="Times New Roman" w:cs="Times New Roman"/>
          <w:sz w:val="20"/>
          <w:szCs w:val="24"/>
        </w:rPr>
        <w:t>14</w:t>
      </w:r>
      <w:r>
        <w:rPr>
          <w:rFonts w:ascii="Times New Roman" w:hAnsi="Times New Roman" w:cs="Times New Roman"/>
          <w:sz w:val="20"/>
          <w:szCs w:val="24"/>
        </w:rPr>
        <w:t xml:space="preserve"> (</w:t>
      </w:r>
      <w:r w:rsidR="00A52DE6">
        <w:rPr>
          <w:rFonts w:ascii="Times New Roman" w:hAnsi="Times New Roman" w:cs="Times New Roman"/>
          <w:sz w:val="20"/>
          <w:szCs w:val="24"/>
        </w:rPr>
        <w:t>четырнадцати</w:t>
      </w:r>
      <w:r>
        <w:rPr>
          <w:rFonts w:ascii="Times New Roman" w:hAnsi="Times New Roman" w:cs="Times New Roman"/>
          <w:sz w:val="20"/>
          <w:szCs w:val="24"/>
        </w:rPr>
        <w:t>) календарн</w:t>
      </w:r>
      <w:r w:rsidR="00A52DE6">
        <w:rPr>
          <w:rFonts w:ascii="Times New Roman" w:hAnsi="Times New Roman" w:cs="Times New Roman"/>
          <w:sz w:val="20"/>
          <w:szCs w:val="24"/>
        </w:rPr>
        <w:t>ых</w:t>
      </w:r>
      <w:r>
        <w:rPr>
          <w:rFonts w:ascii="Times New Roman" w:hAnsi="Times New Roman" w:cs="Times New Roman"/>
          <w:sz w:val="20"/>
          <w:szCs w:val="24"/>
        </w:rPr>
        <w:t xml:space="preserve"> дн</w:t>
      </w:r>
      <w:r w:rsidR="00A52DE6">
        <w:rPr>
          <w:rFonts w:ascii="Times New Roman" w:hAnsi="Times New Roman" w:cs="Times New Roman"/>
          <w:sz w:val="20"/>
          <w:szCs w:val="24"/>
        </w:rPr>
        <w:t>ей</w:t>
      </w:r>
      <w:r>
        <w:rPr>
          <w:rFonts w:ascii="Times New Roman" w:hAnsi="Times New Roman" w:cs="Times New Roman"/>
          <w:sz w:val="20"/>
          <w:szCs w:val="24"/>
        </w:rPr>
        <w:t xml:space="preserve"> после подачи заявки Покупателя вне зависимости от объема заявки и места поставки.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Дата окончания поставок – не позднее 30.</w:t>
      </w:r>
      <w:r w:rsidR="00A52DE6">
        <w:rPr>
          <w:rFonts w:ascii="Times New Roman" w:hAnsi="Times New Roman" w:cs="Times New Roman"/>
          <w:sz w:val="20"/>
          <w:szCs w:val="24"/>
        </w:rPr>
        <w:t>10</w:t>
      </w:r>
      <w:r>
        <w:rPr>
          <w:rFonts w:ascii="Times New Roman" w:hAnsi="Times New Roman" w:cs="Times New Roman"/>
          <w:sz w:val="20"/>
          <w:szCs w:val="24"/>
        </w:rPr>
        <w:t>.2026 года.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0"/>
          <w:szCs w:val="24"/>
        </w:rPr>
        <w:t xml:space="preserve">Покупатель вправе выбрать Товар не на полную стоимость, в любом случае цены на Товар остаются неизменными в течение срока действия договора. 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Адреса поставки - склады филиала, расположенные по адресам: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- 248001, Калужская область, г. Калуга, ул. Грабцевское шоссе, д.35а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- 249030, Калужская область, г. Обнинск, Киевское шоссе, 107-км</w:t>
      </w:r>
    </w:p>
    <w:p w:rsidR="00A60635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- 249440, Калужская область, г. Киров, ул. Жмакина, д.2б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Поставка Товара осуществляется автотранспортом Поставщика на склады Покупателя.</w:t>
      </w:r>
    </w:p>
    <w:p w:rsidR="00A60635" w:rsidRDefault="00A606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pStyle w:val="af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Основные технические требования к товару</w:t>
      </w:r>
    </w:p>
    <w:p w:rsidR="00A60635" w:rsidRDefault="005E0DD6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Содержание, функциональные, технические и качественные характеристики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продукции указаны в Таблице 1.</w:t>
      </w:r>
    </w:p>
    <w:p w:rsidR="00A60635" w:rsidRDefault="005E0DD6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A60635" w:rsidRDefault="005E0DD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Таблица №1</w:t>
      </w:r>
    </w:p>
    <w:tbl>
      <w:tblPr>
        <w:tblStyle w:val="af9"/>
        <w:tblW w:w="11052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3969"/>
        <w:gridCol w:w="567"/>
        <w:gridCol w:w="709"/>
        <w:gridCol w:w="1276"/>
        <w:gridCol w:w="1701"/>
      </w:tblGrid>
      <w:tr w:rsidR="00A60635" w:rsidTr="00C062F5">
        <w:tc>
          <w:tcPr>
            <w:tcW w:w="562" w:type="dxa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Товара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Характеристики товара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Ед. </w:t>
            </w:r>
          </w:p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Кол-во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ОКПД2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0635" w:rsidRDefault="005E0DD6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Мера применения национального режима (запрет, ограничение, преимущество)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черная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Черный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C062F5" w:rsidRDefault="001F307C" w:rsidP="001F30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="00CB44C0"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синяя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Синий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Default="001F307C" w:rsidP="001F307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Cs w:val="20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желтая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Желтый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lastRenderedPageBreak/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F908A1" w:rsidRDefault="001F307C" w:rsidP="001F30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желто-зеленая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Желто-зеленый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F908A1" w:rsidRDefault="001F307C" w:rsidP="001F30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зеленая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Зеленый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3C1B3D" w:rsidRDefault="001F307C" w:rsidP="001F30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белая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Белый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3C1B3D" w:rsidRDefault="001F307C" w:rsidP="001F30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ПВХ 19х0.15х20 красная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Состав: ПВХ-плёнка, клее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вой слой на резиновой основе.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Цвет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Красный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Толщина: 0,15 мм. </w:t>
            </w:r>
          </w:p>
          <w:p w:rsidR="001F307C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Длина: 20 м</w:t>
            </w:r>
          </w:p>
          <w:p w:rsidR="001F307C" w:rsidRPr="008F26A1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Ширина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: 1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9</w:t>
            </w:r>
            <w:r w:rsidRPr="008F26A1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мм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дгезия (липкость): 45 секунд.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Напряжение пробоя: 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не менее </w:t>
            </w: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6000 В.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Прочно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сть при растяжении: не менее 15,0 МПа. </w:t>
            </w:r>
          </w:p>
          <w:p w:rsidR="001F307C" w:rsidRPr="000B12E0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Удлинение при разрыве: не менее 180%. </w:t>
            </w:r>
          </w:p>
          <w:p w:rsidR="00CB44C0" w:rsidRPr="00F511BC" w:rsidRDefault="001F307C" w:rsidP="001F30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2E0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Температура экс</w:t>
            </w:r>
            <w:r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плуатации: от –5 °С до +45°С.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13276F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Изолента ХБ 15мм (рул.20м)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Ширина - </w:t>
            </w:r>
            <w:hyperlink r:id="rId8" w:history="1">
              <w:r w:rsidRPr="0013276F">
                <w:rPr>
                  <w:rFonts w:ascii="Times New Roman" w:hAnsi="Times New Roman" w:cs="Times New Roman"/>
                  <w:noProof/>
                  <w:sz w:val="18"/>
                  <w:szCs w:val="20"/>
                  <w:lang w:eastAsia="ru-RU"/>
                </w:rPr>
                <w:t>15 мм</w:t>
              </w:r>
            </w:hyperlink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Длина - </w:t>
            </w:r>
            <w:hyperlink r:id="rId9" w:history="1">
              <w:r w:rsidRPr="0013276F">
                <w:rPr>
                  <w:rFonts w:ascii="Times New Roman" w:hAnsi="Times New Roman" w:cs="Times New Roman"/>
                  <w:noProof/>
                  <w:sz w:val="18"/>
                  <w:szCs w:val="20"/>
                  <w:lang w:eastAsia="ru-RU"/>
                </w:rPr>
                <w:t>20 м</w:t>
              </w:r>
            </w:hyperlink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Толщина - 0.46 мм +- 5мм</w:t>
            </w:r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 xml:space="preserve">Материал - </w:t>
            </w:r>
            <w:hyperlink r:id="rId10" w:history="1">
              <w:r w:rsidRPr="0013276F">
                <w:rPr>
                  <w:rFonts w:ascii="Times New Roman" w:hAnsi="Times New Roman" w:cs="Times New Roman"/>
                  <w:noProof/>
                  <w:sz w:val="18"/>
                  <w:szCs w:val="20"/>
                  <w:lang w:eastAsia="ru-RU"/>
                </w:rPr>
                <w:t>хлопчатобумажная ткань</w:t>
              </w:r>
            </w:hyperlink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Пропитка изоленты - синтетический каучук</w:t>
            </w:r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Max напряжение – не менее 800 В</w:t>
            </w:r>
          </w:p>
          <w:p w:rsidR="001F307C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Температурный диапазон использования</w:t>
            </w:r>
          </w:p>
          <w:p w:rsidR="00CB44C0" w:rsidRPr="0013276F" w:rsidRDefault="001F307C" w:rsidP="001F307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</w:pPr>
            <w:r w:rsidRPr="0013276F">
              <w:rPr>
                <w:rFonts w:ascii="Times New Roman" w:hAnsi="Times New Roman" w:cs="Times New Roman"/>
                <w:noProof/>
                <w:sz w:val="18"/>
                <w:szCs w:val="20"/>
                <w:lang w:eastAsia="ru-RU"/>
              </w:rPr>
              <w:t>от -50 до +80 °С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DC61D5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13276F" w:rsidRDefault="00CB44C0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Картон электроизоляционный Э</w:t>
            </w:r>
            <w:r w:rsidR="007C2F38"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</w:t>
            </w: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1,5мм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 – картон;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Толщина, мм  - 1,5;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Размер листа, мм - 1000х1100;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Плотность, г/куб.см – 1,1;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Электрическая прочность, кВ/мм - не менее 10;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Влажность, % - не более 10;</w:t>
            </w:r>
          </w:p>
          <w:p w:rsidR="00196497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ТУ17.12.59-030-00278882-2017.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17.12.59.000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8B27E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27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Преимущество* </w:t>
            </w:r>
          </w:p>
          <w:p w:rsidR="00CB44C0" w:rsidRPr="004C6C6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27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Запрет, предусмотренный пунктом 1 постановления №1875 от 23 декабря 2024 (в ред. Постановлений Правительства РФ от 18.02.2025 №174, от 10.06.2025 №879) не применяется на сновании пп. «и» п.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вышеуказанного постановления**</w:t>
            </w:r>
          </w:p>
        </w:tc>
      </w:tr>
      <w:tr w:rsidR="00CB44C0" w:rsidTr="00DC61D5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13276F" w:rsidRDefault="00CB44C0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Картон электроизоляционный Э</w:t>
            </w:r>
            <w:r w:rsidR="007C2F38"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</w:t>
            </w: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 – картон;</w:t>
            </w:r>
          </w:p>
          <w:p w:rsidR="00196497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Толщина, мм  - 1,0;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Размер листа, мм - 1000х1100;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Плотность, г/куб.см – 1,1;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Электрическая прочность, кВ/мм - не менее 10;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Влажность, % - не более 10;</w:t>
            </w:r>
          </w:p>
          <w:p w:rsidR="007C2F38" w:rsidRPr="0013276F" w:rsidRDefault="007C2F38" w:rsidP="007C2F3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ТУ17.12.59-030-00278882-2017.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17.12.59.000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8B27E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27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Преимущество* </w:t>
            </w:r>
          </w:p>
          <w:p w:rsidR="00CB44C0" w:rsidRPr="004C6C6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27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Запрет, предусмотренный пунктом 1 постановления №1875 от 23 декабря 2024 (в ред. Постановлений Правительства РФ от 18.02.2025 №174, от 10.06.2025 №879) не применяется на сновании пп. «и» п.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вышеуказанного постановления**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13276F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2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Лента термоусаживаемая ТЛ-0.8 50х0.8мм с клеевым слоем желтая 5м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Материал: полиолефин;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Длина: 5 м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Цвет: желтый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Относительное удлинение при разрыве: не менее 400%;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Температура усадки: от +120 °С;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Температурный диапазон в режиме эксплуатации: от –45 до +125 °С;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Прочность на растяжение: не менее 15 МПа;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Электрическая прочность: не менее 15 кВ/мм; </w:t>
            </w:r>
          </w:p>
          <w:p w:rsidR="00FB7565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до 10 кВ; </w:t>
            </w:r>
          </w:p>
          <w:p w:rsidR="00CB44C0" w:rsidRPr="0013276F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276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Удельное электрическое сопротивление: 1014 Ом/см; 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22.21.42.130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6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Лента термоусаживаемая ТЛ-0.8 50х0.8мм с клеевым слоем зеленая 5м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ин; </w:t>
            </w:r>
          </w:p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Длина</w:t>
            </w:r>
            <w:r w:rsidRPr="00A5178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 5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м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A5178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зеленый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удлинени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е при разрыве: не менее 400%;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усадки: от +120 °С;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Температурный диапазон в режиме экс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плуатации: от –45 до +125 °С;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Прочность 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растяжение: не менее 15 МПа;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Электрическая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прочность: не менее 15 кВ/мм;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до 10 кВ; </w:t>
            </w:r>
          </w:p>
          <w:p w:rsidR="00CB44C0" w:rsidRPr="007D3D2F" w:rsidRDefault="00FB7565" w:rsidP="00FB756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ое сопротивление: 1014 Ом/см;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22.21.42.130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6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Лента термоусаживаемая ТЛ-0.8 50х0.8мм с клеевым слоем красная 5м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ин; </w:t>
            </w:r>
          </w:p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Длина</w:t>
            </w:r>
            <w:r w:rsidRPr="00A5178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 5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м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A5178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красный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удлинени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е при разрыве: не менее 400%;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усадки: от +120 °С;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Температурный диапазон в режиме экс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плуатации: от –45 до +125 °С;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Прочность 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растяжение: не менее 15 МПа;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Электрическая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прочность: не менее 15 кВ/мм; </w:t>
            </w:r>
          </w:p>
          <w:p w:rsidR="00FB7565" w:rsidRPr="001301C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до 10 кВ; </w:t>
            </w:r>
          </w:p>
          <w:p w:rsidR="00CB44C0" w:rsidRPr="007D3D2F" w:rsidRDefault="00FB7565" w:rsidP="00FB756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01C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ое сопротивление: 1014 Ом/см;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22.21.42.130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F67C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Лента герметизирующая SCT 20 изоляционная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Ширина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22 мм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Длина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– не менее </w:t>
            </w:r>
            <w:hyperlink r:id="rId11" w:history="1">
              <w:r w:rsidRPr="00FB7565">
                <w:rPr>
                  <w:rFonts w:ascii="Times New Roman" w:eastAsia="Times New Roman" w:hAnsi="Times New Roman" w:cs="Times New Roman"/>
                  <w:sz w:val="18"/>
                  <w:szCs w:val="20"/>
                  <w:lang w:eastAsia="ru-RU"/>
                </w:rPr>
                <w:t>10 м</w:t>
              </w:r>
            </w:hyperlink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Толщина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0.75 мм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ПВХ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Температурный диапазон использования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-20 до +50 °С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Max напряжение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не менее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1000 В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hyperlink r:id="rId12" w:history="1">
              <w:r w:rsidRPr="00FB7565">
                <w:rPr>
                  <w:rFonts w:ascii="Times New Roman" w:eastAsia="Times New Roman" w:hAnsi="Times New Roman" w:cs="Times New Roman"/>
                  <w:sz w:val="18"/>
                  <w:szCs w:val="20"/>
                  <w:lang w:eastAsia="ru-RU"/>
                </w:rPr>
                <w:t>черный</w:t>
              </w:r>
            </w:hyperlink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Морозостойкая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да</w:t>
            </w:r>
          </w:p>
          <w:p w:rsidR="00FB7565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Водостойкая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да</w:t>
            </w:r>
          </w:p>
          <w:p w:rsidR="00CB44C0" w:rsidRP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Стойкость к ультрафиолету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- </w:t>
            </w:r>
            <w:r w:rsidRPr="00FB756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0C37DF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22.21.30.11</w:t>
            </w: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4C6C6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Прокладка под изолятор ИПУ-10/630 овал 8ЕС.151.002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Тип: для установки под изолятор ИПУ-10/630;</w:t>
            </w:r>
          </w:p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Исполнение по </w:t>
            </w:r>
            <w:r w:rsidRPr="00ED299C">
              <w:rPr>
                <w:rFonts w:ascii="Times New Roman" w:hAnsi="Times New Roman" w:cs="Times New Roman"/>
                <w:sz w:val="18"/>
                <w:szCs w:val="20"/>
              </w:rPr>
              <w:t>8ЕС.151.002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: Овал, фланец;</w:t>
            </w:r>
          </w:p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Материал: </w:t>
            </w:r>
            <w:r w:rsidRPr="00B77D6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маслобензостойкая резина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;</w:t>
            </w:r>
          </w:p>
          <w:p w:rsidR="00FB7565" w:rsidRDefault="00FB7565" w:rsidP="00FB756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Толщина изделия: не менее 6 мм;</w:t>
            </w:r>
          </w:p>
          <w:p w:rsidR="00CB44C0" w:rsidRPr="0085011F" w:rsidRDefault="00FB7565" w:rsidP="00FB756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Цвет: Черный.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23.43.10.120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4C6C66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Труба гофрированная ПНД d20мм с зондом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Default="00D97BDF" w:rsidP="00D97BDF">
            <w:pP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32126.1-2013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 xml:space="preserve">Цвет -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черный </w:t>
            </w:r>
          </w:p>
          <w:p w:rsidR="00CB44C0" w:rsidRPr="0085011F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lastRenderedPageBreak/>
              <w:t>Диаметр, мм - 20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Степень защиты - IP 55 по ГОСТ 14254 (МЭК 529)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Монтаж - при температуре от –25°С до +90°С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Минимальный радиус изгиба - 3 диаметра.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Диапазон рабочей температуры - от –40°С до +45°С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Прочность - 350 Н на 5 см при +20°С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Сопротивление изоляции - 1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 мОм в течение 1 мин. (500 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22.21.29.120 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Труба гофрированная ПНД d50мм с зондом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B44C0" w:rsidRPr="0085011F" w:rsidRDefault="00D97BDF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32126.1-2013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Цвет 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черный RAL 9011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Диаметр, мм - 50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Степень защиты - IP 55 по ГОСТ 14254 (МЭК 529)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Монтаж - при температуре от –25°С до +90°С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Минимальный радиус изгиба - 3 диаметра.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Диапазон рабочей температуры - от –40°С до +45°С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Прочность - 350 Н на 5 см при +20°С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Сопротивление изоляции - 100 мОм в течение 1 мин. (500 В)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Диэлектрическая прочность - 2 000 В в течение 15 мин. (50 Гц)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22.21.29.120 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CB44C0" w:rsidTr="00CB44C0">
        <w:tc>
          <w:tcPr>
            <w:tcW w:w="562" w:type="dxa"/>
            <w:vAlign w:val="center"/>
          </w:tcPr>
          <w:p w:rsidR="00CB44C0" w:rsidRDefault="00CB44C0" w:rsidP="00CB44C0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B44C0" w:rsidRPr="00CB44C0" w:rsidRDefault="00CB44C0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Труба гофрированная ПВХ d20мм с зондом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B44C0" w:rsidRPr="00BA2FEA" w:rsidRDefault="00D97BDF" w:rsidP="00CB44C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32126.1-2013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Диаметр 20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 с протяжкой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Степень защиты - IP 55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Сопротивление изоляции не менее 100 МОм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Огнестойкость - не поддерживает горения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Диэлектрическая прочность - не менее 2000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22.21.29.120 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44C0" w:rsidRPr="00CB44C0" w:rsidRDefault="00CB44C0" w:rsidP="00CB44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Труба гофрированная ПВХ d25мм с зондом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Pr="00ED299C" w:rsidRDefault="00D97BDF" w:rsidP="00D97BDF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32126.1-2013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Диаметр 25 мм с протяжкой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Степень защиты - IP 55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Сопротивление изоляции не менее 100 МОм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Огнестойкость - не поддерживает горения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Диэлектрическая прочность - не менее 2000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22.21.29.120 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Труба гофрированная ПВХ d50мм с зондом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Pr="00B620F7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32126.1-2013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Диаметр 50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 с протяжкой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Степень защиты - IP 55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Сопротивление изоляции не менее 100 МОм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Огнестойкость - не поддерживает горения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Диэлектрическая прочность - не менее 2000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22.21.29.120 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  <w:tr w:rsidR="00D97BDF" w:rsidTr="00DC61D5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ТВ-40 ПВХ d8мм "кембрик"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Pr="000B7B08" w:rsidRDefault="00527F6D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19034-82. "Трубки из поливинилхлоридного пластиката. Техническ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ие условия"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Внутренний диаметр 8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Марка – ТВ-40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 xml:space="preserve">Цвет –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белый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Толщина стенки 0,6мм±0,1мм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DC61D5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ТВ-40 ПВХ d6мм "кембрик"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Default="00527F6D" w:rsidP="00527F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19034-82. "Трубки из поливинилхлоридного пластиката. Техническ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ие условия"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Внутренний диаметр 6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Марка – ТВ-40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 xml:space="preserve">Цвет –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белый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Толщина стенки 0,6мм±0,1мм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DC61D5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ТВ-40 ПВХ d10мм "кембрик"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Default="00527F6D" w:rsidP="00D97B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19034-82. "Трубки из поливинилхлоридного пластиката. Техническ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ие условия"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Внутренний диаметр 10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Марка – ТВ-40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 xml:space="preserve">Цвет –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белый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Толщина стенки 0,6мм±0,1мм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DC61D5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ТВ-40 ПВХ d4мм "кембрик"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Default="00B91CF5" w:rsidP="00B91C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19034-82. "Трубки из поливинилхлоридного пластиката. Техническ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ие условия"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Внутренний диаметр 4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Марка – ТВ-40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 xml:space="preserve">Цвет –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белый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Толщина стенки 0,6мм±0,1мм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ТВ-40 ПВХ d5мм "кембрик"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97BDF" w:rsidRDefault="00B91CF5" w:rsidP="00D97BD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ГОСТ 19034-82. "Трубки из поливинилхлоридного пластиката. Техническ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ие условия"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Внутренний диаметр 5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 мм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Марка – ТВ-40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lastRenderedPageBreak/>
              <w:t xml:space="preserve">Цвет –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белый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br/>
              <w:t>Толщина стенки 0,6мм±0,1мм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ТУТк с клеевым слоем нг 24/8 черная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4:1.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Внутренни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й диаметр до усадки: 25,9 мм.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Внутренний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после усадки: 8,4 мм.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Толщи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на стенки после усадки: 2 мм.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Материал: полиолефин (PEX).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Рабочая темпе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ратура: от –45 °C до +125 °C. </w:t>
            </w:r>
          </w:p>
          <w:p w:rsidR="00B91CF5" w:rsidRPr="0070483C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внутренним клеевым слоем: да. </w:t>
            </w:r>
          </w:p>
          <w:p w:rsidR="00D97BDF" w:rsidRDefault="00B91CF5" w:rsidP="00B91C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Не содержит галогенов: да.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6C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6/3 черная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6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после усадки: 3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Диапазон применения: 3–5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Подклеивающий слой: нет.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Рабочая тем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пература: от –60 °С до +80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Минимальна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я температура усадки: +125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Электрическая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прочность: кВ/мм, не менее 20. </w:t>
            </w:r>
          </w:p>
          <w:p w:rsidR="00B91CF5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удлинение при разрыве: %, не менее 200</w:t>
            </w:r>
          </w:p>
          <w:p w:rsidR="00D97BDF" w:rsidRDefault="00B91CF5" w:rsidP="00B91C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 (PEX).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8/4 черная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8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после усадки: 4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Диапазон применения: 4–7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Подклеивающий слой: нет.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Рабочая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температура: от –60 до +80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Минимальна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я температура усадки: +125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Электрическая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прочность: не менее 20 кВ/мм. </w:t>
            </w:r>
          </w:p>
          <w:p w:rsidR="00B91CF5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удлинение при разрыве: не менее 200%.</w:t>
            </w:r>
          </w:p>
          <w:p w:rsidR="00D97BDF" w:rsidRDefault="00B91CF5" w:rsidP="00B91C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 (PEX).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ТТУ 4/2 белая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4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после усадки: 2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Толщина стенки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после усадки: 0,5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Оптимальны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й диапазон усадки: 3,6–2,4 мм.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Материал: полиолефин.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Температура усадки: 90–120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а эксплуатации: -55...+125 °С.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Прочность 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а растяжение: не менее 15 МПа.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ние до разрыва: не менее 300%. </w:t>
            </w:r>
          </w:p>
          <w:p w:rsidR="00B91CF5" w:rsidRPr="009019A2" w:rsidRDefault="00B91CF5" w:rsidP="00B91CF5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Электрическая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прочность: не менее 15 кВ/мм. </w:t>
            </w:r>
          </w:p>
          <w:p w:rsidR="00D97BDF" w:rsidRDefault="00B91CF5" w:rsidP="00B91C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Удельное объёмное электрическое сопротивление: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не менее </w:t>
            </w:r>
            <w:r w:rsidRPr="009019A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10¹⁴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клеевая ТТК 51/16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12D8C" w:rsidRPr="009019A2" w:rsidRDefault="00912D8C" w:rsidP="00912D8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51 мм. </w:t>
            </w:r>
          </w:p>
          <w:p w:rsidR="00912D8C" w:rsidRDefault="00912D8C" w:rsidP="00912D8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Диаметр после усадки: 16 мм.</w:t>
            </w:r>
          </w:p>
          <w:p w:rsidR="00912D8C" w:rsidRPr="009019A2" w:rsidRDefault="00912D8C" w:rsidP="00912D8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Диапазон рабочих температур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от -4</w:t>
            </w: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 до +110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°С.</w:t>
            </w:r>
          </w:p>
          <w:p w:rsidR="00D97BDF" w:rsidRDefault="00912D8C" w:rsidP="00912D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912D8C">
              <w:rPr>
                <w:rFonts w:ascii="Times New Roman" w:hAnsi="Times New Roman" w:cs="Times New Roman"/>
                <w:sz w:val="18"/>
                <w:szCs w:val="18"/>
              </w:rPr>
              <w:t>Клеевой слой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912D8C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12D8C" w:rsidRDefault="006F61CB" w:rsidP="00912D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Диэлек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трическая прочность - не менее 1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клеевая ТТК 40/13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61CB" w:rsidRPr="009019A2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40 мм. </w:t>
            </w:r>
          </w:p>
          <w:p w:rsidR="006F61CB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Диаметр после усадки: 13 мм.</w:t>
            </w:r>
          </w:p>
          <w:p w:rsidR="006F61CB" w:rsidRPr="009019A2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Диапазон рабочих температур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от -55</w:t>
            </w: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до +1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25 °С.</w:t>
            </w:r>
          </w:p>
          <w:p w:rsidR="006F61CB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912D8C">
              <w:rPr>
                <w:rFonts w:ascii="Times New Roman" w:hAnsi="Times New Roman" w:cs="Times New Roman"/>
                <w:sz w:val="18"/>
                <w:szCs w:val="18"/>
              </w:rPr>
              <w:t>Клеевой слой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912D8C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D97BDF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Диэлек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трическая прочность - не менее 1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2.0/1.0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61CB" w:rsidRPr="009019A2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 до усадки: 2 мм. </w:t>
            </w:r>
          </w:p>
          <w:p w:rsidR="006F61CB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Диаметр после усадки: 1 мм.</w:t>
            </w:r>
          </w:p>
          <w:p w:rsidR="006F61CB" w:rsidRPr="009019A2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Диапазон рабочих температур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от -55</w:t>
            </w:r>
            <w:r w:rsidRPr="00912D8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до +1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25 °С.</w:t>
            </w:r>
          </w:p>
          <w:p w:rsidR="006F61CB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912D8C">
              <w:rPr>
                <w:rFonts w:ascii="Times New Roman" w:hAnsi="Times New Roman" w:cs="Times New Roman"/>
                <w:sz w:val="18"/>
                <w:szCs w:val="18"/>
              </w:rPr>
              <w:t>Клеевой слой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нет</w:t>
            </w:r>
          </w:p>
          <w:p w:rsidR="00D97BDF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Диэлек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трическая прочность - не менее 6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 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12.0/6.0 желтая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6F61CB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желтый.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300%.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13B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12.0/6.0 зеленая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6F61CB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зеленый.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300%.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12.0/6.0 красная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6F61CB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 w:rsidR="00D3249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красный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300%.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6F61CB" w:rsidRPr="0070483C" w:rsidRDefault="006F61CB" w:rsidP="006F61CB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6F61CB" w:rsidP="006F61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16.0/8.0 желтая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D3249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желтый.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300%.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D3249C" w:rsidP="00D324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16.0/8.0 зеленая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D3249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зеленый.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300%.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D3249C" w:rsidP="00D324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20.0/10.0 желтая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D3249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желтый.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200%.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D3249C" w:rsidP="00D324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CB44C0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Трубка термоусадочная ТУТ нг 30.0/15.0 желтая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усадки: 2:1. </w:t>
            </w:r>
          </w:p>
          <w:p w:rsidR="00D3249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Материал: полиолефин, не поддерживает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горение.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Цвет</w:t>
            </w: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желтый.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 удлинен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ие при разрыве: не менее 200%.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Температура в режиме экспл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уатации: от -55 °C до +125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Рабочее напряжение: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не менее 60</w:t>
            </w:r>
            <w:r w:rsidRPr="00F56B01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0 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.</w:t>
            </w:r>
          </w:p>
          <w:p w:rsidR="00D97BDF" w:rsidRDefault="00D3249C" w:rsidP="00D324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электрическое сопротивление: 1014 Ом/см.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27.90.12.130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4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D97BDF" w:rsidTr="00DC61D5">
        <w:tc>
          <w:tcPr>
            <w:tcW w:w="562" w:type="dxa"/>
            <w:vAlign w:val="center"/>
          </w:tcPr>
          <w:p w:rsidR="00D97BDF" w:rsidRDefault="00D97BDF" w:rsidP="00D97BDF">
            <w:pPr>
              <w:pStyle w:val="af7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97BDF" w:rsidRPr="00CB44C0" w:rsidRDefault="00D97BDF" w:rsidP="00D97BD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Фторопласт Ф-4 стержень d60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Диаметр: 60 мм (+-3,6 мм).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Работоспособен п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ри t°: от -269 °C до +260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емпература плавления: +327 °C.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Плот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ность: 2,100 г/куб.см.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Водопоглощение: 0,0%.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Тепл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опроводность: 0,25 Вт/м•град.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Прочнос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ть при растяжении: 20–30 МПа.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Относительное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удлинение при разрыве: 350%.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Коэффициент трения: 0,2.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Твер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дость по Бринеллю: 30–40 МПа.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поверхностное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сопротивление: 1,0•10^17 Ом.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Удельное объёмное электрическое с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опротивление: 1,0•10^17 Ом•м. </w:t>
            </w:r>
          </w:p>
          <w:p w:rsidR="00D3249C" w:rsidRPr="0070483C" w:rsidRDefault="00D3249C" w:rsidP="00D3249C">
            <w:pPr>
              <w:tabs>
                <w:tab w:val="left" w:pos="567"/>
                <w:tab w:val="left" w:pos="1134"/>
              </w:tabs>
              <w:contextualSpacing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Диэлектрическая проницаемость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при частоте 10^6 Гц: 0,0020. </w:t>
            </w:r>
          </w:p>
          <w:p w:rsidR="00D97BDF" w:rsidRDefault="00D3249C" w:rsidP="00D324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7048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Электрическая прочность: 50 кВ/мм.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7BDF" w:rsidRPr="00CB44C0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B44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22.21.10.120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7BDF" w:rsidRPr="004C6C66" w:rsidRDefault="00D97BDF" w:rsidP="00D97B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3E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</w:tbl>
    <w:p w:rsidR="000932D1" w:rsidRPr="008B27E6" w:rsidRDefault="000932D1" w:rsidP="000932D1">
      <w:pPr>
        <w:pStyle w:val="13"/>
        <w:tabs>
          <w:tab w:val="left" w:pos="709"/>
          <w:tab w:val="left" w:pos="1134"/>
        </w:tabs>
        <w:rPr>
          <w:sz w:val="20"/>
          <w:szCs w:val="24"/>
        </w:rPr>
      </w:pPr>
      <w:r w:rsidRPr="008B27E6">
        <w:rPr>
          <w:sz w:val="20"/>
          <w:szCs w:val="24"/>
        </w:rPr>
        <w:t>* на основании пп. «в» п. 4, аб. 5.</w:t>
      </w:r>
    </w:p>
    <w:p w:rsidR="000932D1" w:rsidRPr="008B27E6" w:rsidRDefault="000932D1" w:rsidP="000932D1">
      <w:pPr>
        <w:pStyle w:val="13"/>
        <w:tabs>
          <w:tab w:val="left" w:pos="709"/>
          <w:tab w:val="left" w:pos="1134"/>
        </w:tabs>
        <w:jc w:val="both"/>
        <w:rPr>
          <w:sz w:val="20"/>
          <w:szCs w:val="24"/>
        </w:rPr>
      </w:pPr>
      <w:r w:rsidRPr="008B27E6">
        <w:rPr>
          <w:sz w:val="20"/>
          <w:szCs w:val="24"/>
        </w:rPr>
        <w:t>** запрет, предусмотренный п. 1 постановления №1875, не применяется на основании пп. «и» п. 5: ни одна из использованных при определении начальной (максимальной) цены контракта (начальной (максимальной) цены договора) или цены контракта, заключаемого с единственным поставщиком (подрядчиком, исполнителем) (цены заключаемого с единственным поставщиком (исполнителем, подрядчиком) договора), цена единицы товара не превышает 300 тыс. рублей и при этом произведение каждой цены единицы товара на количество такого товара не превышает 1 млн. рублей.</w:t>
      </w: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Общие требования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соответствовать обязательным требованиям к его качеству и безопасности, предусмотренным для товара данного рода, действующим законодательством Российской Федерации, техническим условиям завода-изготовителя, техническим регламентам и требованиям ГОСТ, действующим на момент поставки.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быть новым (ранее не находившимся в использовании у поставщика и (или) у третьих лиц), не должен находиться в залоге, под арестом или под иным обременением.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Товар должен быть изготовлен в соответствии с требованиями действующих стандартов по технологии, из сырья и компонентов, которые применялись при изготовлении образцов товара, прошедших испытания с положительными результатами и допущенных к применению в установленном порядке.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обеспечивать безопасность его использования.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по своим свойствам и показателям соответствовать санитарным правилам и не должен оказывать вредное воздействие на человека.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Товар должен быть изготовлен из экологически безопасных материалов, обладать повышенной износоустойчивостью, соответствовать правилам эргономики и безопасности. 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Поставляемый товар должен соответствовать обязательным требованиям к его качеству и безопасности, предусмотренными для товара данного рода действующим законодательством Российской Федерации. При поставке товара Поставщик должен представить Заказчику оригиналы или заверенные копии действующих сертификатов соответствия (деклараций о соответствии), соответствующих требованиям нормативных документов на поставляемую продукцию, разрешающих использование поставляемой продукции на территории Российской Федерации. </w:t>
      </w:r>
    </w:p>
    <w:p w:rsidR="00A60635" w:rsidRDefault="005E0DD6">
      <w:pPr>
        <w:pStyle w:val="af7"/>
        <w:widowControl w:val="0"/>
        <w:numPr>
          <w:ilvl w:val="1"/>
          <w:numId w:val="1"/>
        </w:numPr>
        <w:tabs>
          <w:tab w:val="left" w:pos="709"/>
        </w:tabs>
        <w:spacing w:after="0" w:line="240" w:lineRule="auto"/>
        <w:ind w:left="142"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Требования к таре и упаковке товара: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Поставщик обязан поставить товар в таре и упаковке, обеспечивающей его сохранность, товарный вид и предохраняющей от повреждений при транспортировке и последующем хранении.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Товар должен быть упакован и маркирован в соответствии с технической (эксплуатационной) документацией производителя. 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Товар должен быть поставлен в упаковке/оригинальной упаковке производителя, не имеющей повреждений.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Вся маркировка должна быть нанесена способом, обеспечивающим четкость и сохранность маркировки в течение всего срока эксплуатации.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Упаковка, в которой поставляется товар, должна соответствовать действующим техническим регламентам, стандартам и/или техническим условиям производителя товара, и, при условии надлежащего обращения с упакованным товаром, обеспечивать его сохранность во время транспортировки и хранения.</w:t>
      </w:r>
    </w:p>
    <w:p w:rsidR="001A7651" w:rsidRDefault="001A7651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 w:cs="Times New Roman"/>
          <w:sz w:val="20"/>
          <w:szCs w:val="20"/>
        </w:rPr>
        <w:t>Срок изготовления продукции должен быть не более 12 (двенадцати) месяцев до момента поставки.</w:t>
      </w:r>
    </w:p>
    <w:p w:rsidR="00A60635" w:rsidRDefault="00A606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Маркировка, состав технической и эксплуатационной документации.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4.1. В комплект поставки для каждой партии товара должны входить документы: 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- паспорт по нормативной документации, утвержденной в установленном порядке;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- эксплуатационные документы, утвержденные в установленном порядке на русском языке;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- сертификат качества, соответствия и свидетельство о приемке на партию поставляемых товаров, на русском языке (если таковые документы предусмотрены законодательством РФ.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Маркировка товара должна быть нанесена на видном месте и содержать следующие данные: 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- обозначение типа товара;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- товарный знак предприятия-изготовителя;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- год изготовления (две последние цифры). </w:t>
      </w:r>
    </w:p>
    <w:p w:rsidR="00A60635" w:rsidRDefault="005E0DD6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Место и способ нанесения маркировки должны быть указаны в нормативно-технической документации.</w:t>
      </w:r>
    </w:p>
    <w:p w:rsidR="00A60635" w:rsidRDefault="00A606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Гарантийные обязательства</w:t>
      </w:r>
    </w:p>
    <w:p w:rsidR="00A60635" w:rsidRDefault="005E0DD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5.1. Гарантия на поставляемые материалы должна ра</w:t>
      </w:r>
      <w:r w:rsidR="00416E03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спространяться не менее чем на 12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месяц</w:t>
      </w:r>
      <w:r w:rsidR="00416E03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ев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. Время начала исчисления гарантийного срока – с момента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26106" w:rsidRDefault="00726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26106" w:rsidRDefault="00726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26106" w:rsidRDefault="00726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60635" w:rsidRDefault="005E0DD6">
      <w:pPr>
        <w:widowControl w:val="0"/>
        <w:tabs>
          <w:tab w:val="left" w:pos="555"/>
        </w:tabs>
        <w:spacing w:after="0"/>
        <w:ind w:left="360"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6.  Правили приемки продукции</w:t>
      </w:r>
    </w:p>
    <w:p w:rsidR="00A60635" w:rsidRDefault="005E0DD6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6.1 Весь поставляемый товар проходит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(при необходимости) при получении продукции на склад. В случае выявления дефектов, в том числе и скрытых, Поставщик обязан за свой счет заменить поставленную продукцию.</w:t>
      </w:r>
    </w:p>
    <w:p w:rsidR="00DF2AE6" w:rsidRDefault="00DF2AE6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A60635" w:rsidRDefault="00A60635">
      <w:pPr>
        <w:pStyle w:val="Style7"/>
        <w:widowControl/>
        <w:spacing w:line="276" w:lineRule="auto"/>
        <w:ind w:firstLine="709"/>
        <w:contextualSpacing/>
        <w:rPr>
          <w:rStyle w:val="FontStyle35"/>
          <w:sz w:val="18"/>
          <w:szCs w:val="20"/>
        </w:rPr>
      </w:pPr>
    </w:p>
    <w:p w:rsidR="00DF2AE6" w:rsidRPr="00DF2AE6" w:rsidRDefault="00DF2AE6">
      <w:pPr>
        <w:pStyle w:val="Style7"/>
        <w:widowControl/>
        <w:spacing w:line="276" w:lineRule="auto"/>
        <w:ind w:firstLine="709"/>
        <w:contextualSpacing/>
        <w:rPr>
          <w:rStyle w:val="FontStyle35"/>
          <w:sz w:val="16"/>
          <w:szCs w:val="20"/>
        </w:rPr>
      </w:pPr>
    </w:p>
    <w:p w:rsidR="00A60635" w:rsidRPr="00DF2AE6" w:rsidRDefault="00A60635">
      <w:pPr>
        <w:pStyle w:val="Style7"/>
        <w:widowControl/>
        <w:spacing w:line="276" w:lineRule="auto"/>
        <w:ind w:firstLine="709"/>
        <w:contextualSpacing/>
        <w:rPr>
          <w:rStyle w:val="FontStyle35"/>
          <w:sz w:val="16"/>
          <w:szCs w:val="20"/>
        </w:rPr>
      </w:pPr>
    </w:p>
    <w:p w:rsidR="00DF2AE6" w:rsidRPr="00DF2AE6" w:rsidRDefault="00DF2AE6" w:rsidP="00DF2AE6">
      <w:pPr>
        <w:pStyle w:val="Style7"/>
        <w:widowControl/>
        <w:spacing w:line="276" w:lineRule="auto"/>
        <w:ind w:firstLine="0"/>
        <w:contextualSpacing/>
        <w:rPr>
          <w:rStyle w:val="FontStyle35"/>
          <w:sz w:val="20"/>
        </w:rPr>
      </w:pPr>
      <w:r w:rsidRPr="00DF2AE6">
        <w:rPr>
          <w:rStyle w:val="FontStyle35"/>
          <w:sz w:val="20"/>
        </w:rPr>
        <w:t>Начальник управления</w:t>
      </w:r>
      <w:r>
        <w:rPr>
          <w:rStyle w:val="FontStyle35"/>
          <w:sz w:val="20"/>
        </w:rPr>
        <w:t xml:space="preserve"> </w:t>
      </w:r>
      <w:r w:rsidRPr="00DF2AE6">
        <w:rPr>
          <w:rStyle w:val="FontStyle35"/>
          <w:sz w:val="20"/>
        </w:rPr>
        <w:t xml:space="preserve">распределительных сетей                 </w:t>
      </w:r>
      <w:r>
        <w:rPr>
          <w:rStyle w:val="FontStyle35"/>
          <w:sz w:val="20"/>
        </w:rPr>
        <w:t xml:space="preserve">                                                                                </w:t>
      </w:r>
      <w:r w:rsidRPr="00DF2AE6">
        <w:rPr>
          <w:rStyle w:val="FontStyle35"/>
          <w:sz w:val="20"/>
        </w:rPr>
        <w:t xml:space="preserve">     Пашкин А.В.</w:t>
      </w:r>
    </w:p>
    <w:p w:rsidR="00A60635" w:rsidRPr="00DF2AE6" w:rsidRDefault="00A60635" w:rsidP="00DF2AE6">
      <w:pPr>
        <w:tabs>
          <w:tab w:val="left" w:pos="709"/>
        </w:tabs>
        <w:spacing w:after="0" w:line="240" w:lineRule="auto"/>
        <w:rPr>
          <w:sz w:val="18"/>
        </w:rPr>
      </w:pPr>
    </w:p>
    <w:sectPr w:rsidR="00A60635" w:rsidRPr="00DF2AE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9D9" w:rsidRDefault="002979D9">
      <w:pPr>
        <w:spacing w:after="0" w:line="240" w:lineRule="auto"/>
      </w:pPr>
      <w:r>
        <w:separator/>
      </w:r>
    </w:p>
  </w:endnote>
  <w:endnote w:type="continuationSeparator" w:id="0">
    <w:p w:rsidR="002979D9" w:rsidRDefault="0029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9D9" w:rsidRDefault="002979D9">
      <w:pPr>
        <w:spacing w:after="0" w:line="240" w:lineRule="auto"/>
      </w:pPr>
      <w:r>
        <w:separator/>
      </w:r>
    </w:p>
  </w:footnote>
  <w:footnote w:type="continuationSeparator" w:id="0">
    <w:p w:rsidR="002979D9" w:rsidRDefault="00297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47EB0"/>
    <w:multiLevelType w:val="hybridMultilevel"/>
    <w:tmpl w:val="1220C8DC"/>
    <w:lvl w:ilvl="0" w:tplc="37AE913A">
      <w:start w:val="1"/>
      <w:numFmt w:val="decimal"/>
      <w:lvlText w:val="%1."/>
      <w:lvlJc w:val="left"/>
      <w:pPr>
        <w:ind w:left="57" w:firstLine="303"/>
      </w:pPr>
      <w:rPr>
        <w:rFonts w:hint="default"/>
      </w:rPr>
    </w:lvl>
    <w:lvl w:ilvl="1" w:tplc="E5F4726C">
      <w:start w:val="1"/>
      <w:numFmt w:val="lowerLetter"/>
      <w:lvlText w:val="%2."/>
      <w:lvlJc w:val="left"/>
      <w:pPr>
        <w:ind w:left="1440" w:hanging="360"/>
      </w:pPr>
    </w:lvl>
    <w:lvl w:ilvl="2" w:tplc="1CC0535C">
      <w:start w:val="1"/>
      <w:numFmt w:val="lowerRoman"/>
      <w:lvlText w:val="%3."/>
      <w:lvlJc w:val="right"/>
      <w:pPr>
        <w:ind w:left="2160" w:hanging="180"/>
      </w:pPr>
    </w:lvl>
    <w:lvl w:ilvl="3" w:tplc="8624BDB4">
      <w:start w:val="1"/>
      <w:numFmt w:val="decimal"/>
      <w:lvlText w:val="%4."/>
      <w:lvlJc w:val="left"/>
      <w:pPr>
        <w:ind w:left="2880" w:hanging="360"/>
      </w:pPr>
    </w:lvl>
    <w:lvl w:ilvl="4" w:tplc="14B4B98C">
      <w:start w:val="1"/>
      <w:numFmt w:val="lowerLetter"/>
      <w:lvlText w:val="%5."/>
      <w:lvlJc w:val="left"/>
      <w:pPr>
        <w:ind w:left="3600" w:hanging="360"/>
      </w:pPr>
    </w:lvl>
    <w:lvl w:ilvl="5" w:tplc="A2A4E6A2">
      <w:start w:val="1"/>
      <w:numFmt w:val="lowerRoman"/>
      <w:lvlText w:val="%6."/>
      <w:lvlJc w:val="right"/>
      <w:pPr>
        <w:ind w:left="4320" w:hanging="180"/>
      </w:pPr>
    </w:lvl>
    <w:lvl w:ilvl="6" w:tplc="5B96DDD2">
      <w:start w:val="1"/>
      <w:numFmt w:val="decimal"/>
      <w:lvlText w:val="%7."/>
      <w:lvlJc w:val="left"/>
      <w:pPr>
        <w:ind w:left="5040" w:hanging="360"/>
      </w:pPr>
    </w:lvl>
    <w:lvl w:ilvl="7" w:tplc="6582C2F8">
      <w:start w:val="1"/>
      <w:numFmt w:val="lowerLetter"/>
      <w:lvlText w:val="%8."/>
      <w:lvlJc w:val="left"/>
      <w:pPr>
        <w:ind w:left="5760" w:hanging="360"/>
      </w:pPr>
    </w:lvl>
    <w:lvl w:ilvl="8" w:tplc="33384B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B5E44"/>
    <w:multiLevelType w:val="hybridMultilevel"/>
    <w:tmpl w:val="1EDC59A6"/>
    <w:lvl w:ilvl="0" w:tplc="CDFE1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55843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1C9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3C017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6287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0BE8E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1AEE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7204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0C80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14E58"/>
    <w:multiLevelType w:val="hybridMultilevel"/>
    <w:tmpl w:val="AD58BB62"/>
    <w:lvl w:ilvl="0" w:tplc="196A696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B1BAAFE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1CC61DD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E736B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799CE7C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E4567DD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FB06B6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220C6DE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1FCC19D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3" w15:restartNumberingAfterBreak="0">
    <w:nsid w:val="2B8E2A70"/>
    <w:multiLevelType w:val="hybridMultilevel"/>
    <w:tmpl w:val="9CC47BD8"/>
    <w:lvl w:ilvl="0" w:tplc="8BA823F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9D4AACF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CCA8CA5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5234E5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AB6A70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62107EB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49E8C1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7AEAFE3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88A6F1F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4" w15:restartNumberingAfterBreak="0">
    <w:nsid w:val="3310361C"/>
    <w:multiLevelType w:val="hybridMultilevel"/>
    <w:tmpl w:val="0372A8DC"/>
    <w:lvl w:ilvl="0" w:tplc="7332A1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6E3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EC2C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484E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F698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48E09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B7CF8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08FD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3449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10D1F"/>
    <w:multiLevelType w:val="hybridMultilevel"/>
    <w:tmpl w:val="29D05390"/>
    <w:lvl w:ilvl="0" w:tplc="5296D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D2F6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05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87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4E1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DA2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45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811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C48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378A7"/>
    <w:multiLevelType w:val="multilevel"/>
    <w:tmpl w:val="20E683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54AF737C"/>
    <w:multiLevelType w:val="multilevel"/>
    <w:tmpl w:val="42285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3723C77"/>
    <w:multiLevelType w:val="multilevel"/>
    <w:tmpl w:val="BCCA0A7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9" w15:restartNumberingAfterBreak="0">
    <w:nsid w:val="784B3412"/>
    <w:multiLevelType w:val="hybridMultilevel"/>
    <w:tmpl w:val="8796270C"/>
    <w:lvl w:ilvl="0" w:tplc="583A0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9090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2C46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99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CA76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622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D4F4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66B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687D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0B575D"/>
    <w:multiLevelType w:val="hybridMultilevel"/>
    <w:tmpl w:val="B7DE38AE"/>
    <w:lvl w:ilvl="0" w:tplc="B82C227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AF642D5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FB86E64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4E9C29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6650619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343A223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9F68DA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A2C602B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ECFE6F6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11" w15:restartNumberingAfterBreak="0">
    <w:nsid w:val="7AD34B3A"/>
    <w:multiLevelType w:val="multilevel"/>
    <w:tmpl w:val="C6BA4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7BA965A3"/>
    <w:multiLevelType w:val="hybridMultilevel"/>
    <w:tmpl w:val="D21C3618"/>
    <w:lvl w:ilvl="0" w:tplc="856C2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86C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C85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A4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CAF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8A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A3A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602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8D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0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35"/>
    <w:rsid w:val="000114FF"/>
    <w:rsid w:val="000932D1"/>
    <w:rsid w:val="000A7C2D"/>
    <w:rsid w:val="000B64B3"/>
    <w:rsid w:val="000B7B08"/>
    <w:rsid w:val="000C37DF"/>
    <w:rsid w:val="0013276F"/>
    <w:rsid w:val="00196497"/>
    <w:rsid w:val="001A7651"/>
    <w:rsid w:val="001C1A20"/>
    <w:rsid w:val="001F307C"/>
    <w:rsid w:val="002979D9"/>
    <w:rsid w:val="003309C0"/>
    <w:rsid w:val="00382D69"/>
    <w:rsid w:val="00386816"/>
    <w:rsid w:val="003C1B3D"/>
    <w:rsid w:val="003D713D"/>
    <w:rsid w:val="003F347E"/>
    <w:rsid w:val="00416E03"/>
    <w:rsid w:val="004554DA"/>
    <w:rsid w:val="004672FD"/>
    <w:rsid w:val="004C6C66"/>
    <w:rsid w:val="004D139E"/>
    <w:rsid w:val="004D4702"/>
    <w:rsid w:val="004F1332"/>
    <w:rsid w:val="005026AA"/>
    <w:rsid w:val="00504048"/>
    <w:rsid w:val="00526EE7"/>
    <w:rsid w:val="00527F6D"/>
    <w:rsid w:val="00560FA8"/>
    <w:rsid w:val="0056230B"/>
    <w:rsid w:val="0058408C"/>
    <w:rsid w:val="005A184D"/>
    <w:rsid w:val="005E0DD6"/>
    <w:rsid w:val="0069244A"/>
    <w:rsid w:val="006B4AEC"/>
    <w:rsid w:val="006F61CB"/>
    <w:rsid w:val="00712FBB"/>
    <w:rsid w:val="00726106"/>
    <w:rsid w:val="007C2F38"/>
    <w:rsid w:val="007D1970"/>
    <w:rsid w:val="007D3D2F"/>
    <w:rsid w:val="0085011F"/>
    <w:rsid w:val="00860AC4"/>
    <w:rsid w:val="0088234A"/>
    <w:rsid w:val="00882A1E"/>
    <w:rsid w:val="008A1A9F"/>
    <w:rsid w:val="008A29C6"/>
    <w:rsid w:val="008F135B"/>
    <w:rsid w:val="00912D8C"/>
    <w:rsid w:val="0092496D"/>
    <w:rsid w:val="009700A9"/>
    <w:rsid w:val="00997D3B"/>
    <w:rsid w:val="00A52DE6"/>
    <w:rsid w:val="00A60635"/>
    <w:rsid w:val="00AF303E"/>
    <w:rsid w:val="00B01D20"/>
    <w:rsid w:val="00B407DA"/>
    <w:rsid w:val="00B620F7"/>
    <w:rsid w:val="00B65A8A"/>
    <w:rsid w:val="00B72A21"/>
    <w:rsid w:val="00B91CF5"/>
    <w:rsid w:val="00BA2D33"/>
    <w:rsid w:val="00BA2FEA"/>
    <w:rsid w:val="00C062F5"/>
    <w:rsid w:val="00CA3432"/>
    <w:rsid w:val="00CA60D9"/>
    <w:rsid w:val="00CB44C0"/>
    <w:rsid w:val="00CE64CF"/>
    <w:rsid w:val="00D3249C"/>
    <w:rsid w:val="00D97BDF"/>
    <w:rsid w:val="00DC61D5"/>
    <w:rsid w:val="00DF2AE6"/>
    <w:rsid w:val="00DF4847"/>
    <w:rsid w:val="00E060E8"/>
    <w:rsid w:val="00E42501"/>
    <w:rsid w:val="00F22079"/>
    <w:rsid w:val="00F332E8"/>
    <w:rsid w:val="00F511BC"/>
    <w:rsid w:val="00F908A1"/>
    <w:rsid w:val="00FA3A10"/>
    <w:rsid w:val="00F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F069E-2B80-4D44-9B89-D874DD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a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b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link w:val="af7"/>
    <w:uiPriority w:val="34"/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pPr>
      <w:widowControl w:val="0"/>
      <w:spacing w:after="0" w:line="31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Pr>
      <w:b/>
      <w:bCs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Обычный1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f0">
    <w:name w:val="Hyperlink"/>
    <w:basedOn w:val="a0"/>
    <w:rPr>
      <w:color w:val="0000CC"/>
      <w:u w:val="single"/>
    </w:rPr>
  </w:style>
  <w:style w:type="paragraph" w:customStyle="1" w:styleId="Standard">
    <w:name w:val="Standard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ja-JP"/>
    </w:rPr>
  </w:style>
  <w:style w:type="character" w:customStyle="1" w:styleId="vi-textxw0rd193">
    <w:name w:val="_vi-text_xw0rd_193"/>
    <w:basedOn w:val="a0"/>
    <w:rsid w:val="00F908A1"/>
  </w:style>
  <w:style w:type="character" w:customStyle="1" w:styleId="ds-text">
    <w:name w:val="ds-text"/>
    <w:basedOn w:val="a0"/>
    <w:rsid w:val="00850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3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6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09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3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5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1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8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5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6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8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3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63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3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6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1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4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2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2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5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2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7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5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1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3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5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4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1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8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7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0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2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6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6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6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2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3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4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4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9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9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3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7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0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8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4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6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2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2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7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68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53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0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1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2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2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2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0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2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5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0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60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4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6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8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0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1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1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5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0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4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2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7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8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15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0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6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6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0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9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0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3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5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6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4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0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0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3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0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1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3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7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06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0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2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7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4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0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7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0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6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0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2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2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9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2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5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9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3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8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9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1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9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5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3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9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9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5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4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7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1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4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4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0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5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24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0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1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28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4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5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2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7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1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2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1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3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8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9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4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6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5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6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161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6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6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75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85899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0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221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0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4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0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2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8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1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9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2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2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1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3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2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2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0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2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5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6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4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4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3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92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0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6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9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9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2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4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7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7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9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3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2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4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5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9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8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5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4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4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6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2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5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6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6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2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44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0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55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9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46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9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9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5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0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7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4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0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5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9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3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4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3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4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5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2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4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29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1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2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50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5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0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0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4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3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5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6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9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8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7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6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3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4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48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6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6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2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7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6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4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12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8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3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62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7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1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5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6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9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8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1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3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8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73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8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8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5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4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3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0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8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8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7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5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1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3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7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4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5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5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4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2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9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7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2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13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74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7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4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9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5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2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6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5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9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1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3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7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1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seinstrumenti.ru/tag-page/izolenta-shirinoj-15-mm-153937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seinstrumenti.ru/tag-page/chernaya-izolenta-777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seinstrumenti.ru/tag-page/izolenta-dlinoj-10-mm-15409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vseinstrumenti.ru/tag-page/lenty-izolyatsionnye-hlopchatobumazhnye-251261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seinstrumenti.ru/tag-page/izolenta-dlinoj-20-mm-15410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15F03-83F3-4174-A026-45A48299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3269</Words>
  <Characters>18637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Дормидонтов Алексей Альбертович</cp:lastModifiedBy>
  <cp:revision>108</cp:revision>
  <cp:lastPrinted>2026-05-25T12:20:00Z</cp:lastPrinted>
  <dcterms:created xsi:type="dcterms:W3CDTF">2025-10-15T11:03:00Z</dcterms:created>
  <dcterms:modified xsi:type="dcterms:W3CDTF">2026-06-02T11:18:00Z</dcterms:modified>
</cp:coreProperties>
</file>